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5B" w:rsidRDefault="0040505B" w:rsidP="0040505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40505B" w:rsidRDefault="0040505B" w:rsidP="0040505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5B" w:rsidRDefault="0040505B" w:rsidP="0040505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0505B" w:rsidRDefault="0040505B" w:rsidP="0040505B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0505B" w:rsidRDefault="0040505B" w:rsidP="0040505B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0505B" w:rsidRDefault="006A04F5" w:rsidP="0040505B">
      <w:pPr>
        <w:jc w:val="center"/>
        <w:rPr>
          <w:b/>
          <w:bCs/>
          <w:color w:val="000000"/>
          <w:w w:val="120"/>
        </w:rPr>
      </w:pPr>
      <w:r w:rsidRPr="006A04F5">
        <w:rPr>
          <w:noProof/>
        </w:rPr>
        <w:pict>
          <v:line id="Прямая соединительная линия 2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0505B" w:rsidRDefault="0040505B" w:rsidP="0040505B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0505B" w:rsidRDefault="0040505B" w:rsidP="0040505B">
      <w:pPr>
        <w:rPr>
          <w:color w:val="000000"/>
        </w:rPr>
      </w:pPr>
    </w:p>
    <w:p w:rsidR="0040505B" w:rsidRDefault="0040505B" w:rsidP="0040505B">
      <w:pPr>
        <w:ind w:left="180" w:right="-540"/>
        <w:rPr>
          <w:color w:val="000000"/>
        </w:rPr>
      </w:pPr>
      <w:r>
        <w:rPr>
          <w:color w:val="000000"/>
        </w:rPr>
        <w:t xml:space="preserve">від 25 серпня 2022 р. № </w:t>
      </w:r>
      <w:r w:rsidR="00B72BF4">
        <w:rPr>
          <w:color w:val="000000"/>
        </w:rPr>
        <w:t>5085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28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0505B" w:rsidRDefault="0040505B" w:rsidP="0040505B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131335" w:rsidRDefault="00131335"/>
    <w:p w:rsidR="0040505B" w:rsidRDefault="0040505B" w:rsidP="0040505B">
      <w:pPr>
        <w:shd w:val="clear" w:color="auto" w:fill="FFFFFF"/>
        <w:jc w:val="both"/>
      </w:pPr>
      <w:r w:rsidRPr="001B54D1">
        <w:t xml:space="preserve">Про </w:t>
      </w:r>
      <w:r>
        <w:t xml:space="preserve">окреме </w:t>
      </w:r>
    </w:p>
    <w:p w:rsidR="0040505B" w:rsidRDefault="0040505B" w:rsidP="0040505B">
      <w:pPr>
        <w:shd w:val="clear" w:color="auto" w:fill="FFFFFF"/>
        <w:jc w:val="both"/>
      </w:pPr>
      <w:r>
        <w:t xml:space="preserve">комунальне майно </w:t>
      </w:r>
    </w:p>
    <w:p w:rsidR="0040505B" w:rsidRPr="008F26A5" w:rsidRDefault="0040505B" w:rsidP="0040505B">
      <w:pPr>
        <w:shd w:val="clear" w:color="auto" w:fill="FFFFFF"/>
        <w:jc w:val="both"/>
      </w:pPr>
    </w:p>
    <w:p w:rsidR="0040505B" w:rsidRPr="008F26A5" w:rsidRDefault="0040505B" w:rsidP="0040505B">
      <w:pPr>
        <w:jc w:val="both"/>
      </w:pPr>
      <w:r w:rsidRPr="001E2BE1">
        <w:t xml:space="preserve">          Відповідно до статей 26, 60 Закону України «Про місцеве самоврядування в Україні»</w:t>
      </w:r>
      <w:r>
        <w:t xml:space="preserve">, </w:t>
      </w:r>
      <w:bookmarkStart w:id="0" w:name="_GoBack"/>
      <w:bookmarkEnd w:id="0"/>
      <w:r>
        <w:t>Законом</w:t>
      </w:r>
      <w:r w:rsidRPr="001E2BE1">
        <w:t xml:space="preserve"> України «</w:t>
      </w:r>
      <w:r w:rsidRPr="001E2BE1">
        <w:rPr>
          <w:bCs/>
          <w:color w:val="000000"/>
          <w:shd w:val="clear" w:color="auto" w:fill="FFFFFF"/>
        </w:rPr>
        <w:t xml:space="preserve">Про державну реєстрацію речових прав на нерухоме майно та їх обтяжень», </w:t>
      </w:r>
      <w:r>
        <w:t>Цивільним кодексом України, Господарським кодексом</w:t>
      </w:r>
      <w:r w:rsidRPr="001E2BE1">
        <w:t xml:space="preserve"> України, враховуючи рішення</w:t>
      </w:r>
      <w:r>
        <w:t xml:space="preserve"> міської ради від 28 липня 2022 року № 5053 «Про затвердження переліку об’єктів малої приватизації комунального майна Рогатинської міської територіальної громади», міська </w:t>
      </w:r>
      <w:r w:rsidRPr="008F26A5">
        <w:t xml:space="preserve"> рада </w:t>
      </w:r>
      <w:r w:rsidRPr="00F7003D">
        <w:t>ВИРІШИЛА:</w:t>
      </w:r>
    </w:p>
    <w:p w:rsidR="0040505B" w:rsidRPr="005E6443" w:rsidRDefault="0040505B" w:rsidP="0040505B">
      <w:pPr>
        <w:pStyle w:val="a3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E6443">
        <w:rPr>
          <w:sz w:val="28"/>
          <w:szCs w:val="28"/>
          <w:lang w:val="uk-UA"/>
        </w:rPr>
        <w:t xml:space="preserve">Відділу бухгалтерського обліку та звітності </w:t>
      </w:r>
      <w:r w:rsidRPr="005E6443">
        <w:rPr>
          <w:rStyle w:val="rvts7"/>
          <w:color w:val="000000"/>
          <w:sz w:val="28"/>
          <w:szCs w:val="28"/>
          <w:lang w:val="uk-UA"/>
        </w:rPr>
        <w:t xml:space="preserve">забезпечити документальне оформлення </w:t>
      </w:r>
      <w:r>
        <w:rPr>
          <w:rStyle w:val="rvts7"/>
          <w:color w:val="000000"/>
          <w:sz w:val="28"/>
          <w:szCs w:val="28"/>
          <w:lang w:val="uk-UA"/>
        </w:rPr>
        <w:t>взяття</w:t>
      </w:r>
      <w:r w:rsidRPr="005E6443">
        <w:rPr>
          <w:rStyle w:val="rvts7"/>
          <w:color w:val="000000"/>
          <w:sz w:val="28"/>
          <w:szCs w:val="28"/>
          <w:lang w:val="uk-UA"/>
        </w:rPr>
        <w:t xml:space="preserve"> на баланс з дотриманням діючих в Україні нормативно-правових актів, що регулюють порядок обліку та використання комунального майна</w:t>
      </w:r>
      <w:r w:rsidRPr="005E6443">
        <w:rPr>
          <w:sz w:val="28"/>
          <w:szCs w:val="28"/>
          <w:lang w:val="uk-UA"/>
        </w:rPr>
        <w:t>:</w:t>
      </w:r>
    </w:p>
    <w:p w:rsidR="0040505B" w:rsidRDefault="0040505B" w:rsidP="0040505B">
      <w:pPr>
        <w:pStyle w:val="a3"/>
        <w:numPr>
          <w:ilvl w:val="0"/>
          <w:numId w:val="2"/>
        </w:numPr>
        <w:tabs>
          <w:tab w:val="left" w:pos="567"/>
        </w:tabs>
        <w:ind w:left="567" w:hanging="207"/>
        <w:jc w:val="both"/>
        <w:rPr>
          <w:color w:val="000000"/>
          <w:sz w:val="28"/>
          <w:szCs w:val="28"/>
          <w:lang w:eastAsia="uk-UA"/>
        </w:rPr>
      </w:pPr>
      <w:r w:rsidRPr="00033F6F">
        <w:rPr>
          <w:sz w:val="28"/>
          <w:szCs w:val="28"/>
          <w:lang w:val="uk-UA"/>
        </w:rPr>
        <w:t xml:space="preserve">нежитлової будівлі загальною площею 20,3 м², за адресою: м. Рогатин, вул. Бережанська, буд. 6а, </w:t>
      </w:r>
      <w:proofErr w:type="spellStart"/>
      <w:r w:rsidRPr="00033F6F">
        <w:rPr>
          <w:color w:val="000000"/>
          <w:sz w:val="28"/>
          <w:szCs w:val="28"/>
          <w:lang w:eastAsia="uk-UA"/>
        </w:rPr>
        <w:t>вартістю</w:t>
      </w:r>
      <w:proofErr w:type="spellEnd"/>
      <w:r w:rsidRPr="00033F6F">
        <w:rPr>
          <w:color w:val="000000"/>
          <w:sz w:val="28"/>
          <w:szCs w:val="28"/>
          <w:lang w:eastAsia="uk-UA"/>
        </w:rPr>
        <w:t xml:space="preserve"> </w:t>
      </w:r>
      <w:r w:rsidRPr="00033F6F">
        <w:rPr>
          <w:color w:val="000000"/>
          <w:sz w:val="28"/>
          <w:szCs w:val="28"/>
          <w:lang w:val="uk-UA" w:eastAsia="uk-UA"/>
        </w:rPr>
        <w:t>48800</w:t>
      </w:r>
      <w:r w:rsidRPr="00033F6F">
        <w:rPr>
          <w:color w:val="000000"/>
          <w:sz w:val="28"/>
          <w:szCs w:val="28"/>
          <w:lang w:eastAsia="uk-UA"/>
        </w:rPr>
        <w:t xml:space="preserve">,00 </w:t>
      </w:r>
      <w:proofErr w:type="spellStart"/>
      <w:r w:rsidRPr="00033F6F">
        <w:rPr>
          <w:color w:val="000000"/>
          <w:sz w:val="28"/>
          <w:szCs w:val="28"/>
          <w:lang w:eastAsia="uk-UA"/>
        </w:rPr>
        <w:t>грн</w:t>
      </w:r>
      <w:proofErr w:type="spellEnd"/>
      <w:r w:rsidRPr="00033F6F">
        <w:rPr>
          <w:color w:val="000000"/>
          <w:sz w:val="28"/>
          <w:szCs w:val="28"/>
          <w:lang w:eastAsia="uk-UA"/>
        </w:rPr>
        <w:t>.;</w:t>
      </w:r>
    </w:p>
    <w:p w:rsidR="0040505B" w:rsidRDefault="0040505B" w:rsidP="0040505B">
      <w:pPr>
        <w:pStyle w:val="a3"/>
        <w:numPr>
          <w:ilvl w:val="0"/>
          <w:numId w:val="2"/>
        </w:numPr>
        <w:tabs>
          <w:tab w:val="left" w:pos="567"/>
        </w:tabs>
        <w:ind w:left="567" w:hanging="207"/>
        <w:jc w:val="both"/>
        <w:rPr>
          <w:color w:val="000000"/>
          <w:sz w:val="28"/>
          <w:szCs w:val="28"/>
          <w:lang w:eastAsia="uk-UA"/>
        </w:rPr>
      </w:pPr>
      <w:r w:rsidRPr="00033F6F">
        <w:rPr>
          <w:color w:val="000000"/>
          <w:sz w:val="28"/>
          <w:szCs w:val="28"/>
          <w:lang w:val="uk-UA" w:eastAsia="uk-UA"/>
        </w:rPr>
        <w:t xml:space="preserve">нежитлового приміщення загальною площею 57,4 м², </w:t>
      </w:r>
      <w:r w:rsidRPr="00033F6F">
        <w:rPr>
          <w:sz w:val="28"/>
          <w:szCs w:val="28"/>
          <w:lang w:val="uk-UA"/>
        </w:rPr>
        <w:t xml:space="preserve">за адресою: м. Рогатин, вул. Галицька, буд. 52д, </w:t>
      </w:r>
      <w:proofErr w:type="spellStart"/>
      <w:r w:rsidRPr="00033F6F">
        <w:rPr>
          <w:color w:val="000000"/>
          <w:sz w:val="28"/>
          <w:szCs w:val="28"/>
          <w:lang w:eastAsia="uk-UA"/>
        </w:rPr>
        <w:t>вартістю</w:t>
      </w:r>
      <w:proofErr w:type="spellEnd"/>
      <w:r w:rsidRPr="00033F6F">
        <w:rPr>
          <w:color w:val="000000"/>
          <w:sz w:val="28"/>
          <w:szCs w:val="28"/>
          <w:lang w:eastAsia="uk-UA"/>
        </w:rPr>
        <w:t xml:space="preserve"> </w:t>
      </w:r>
      <w:r w:rsidRPr="00033F6F">
        <w:rPr>
          <w:color w:val="000000"/>
          <w:sz w:val="28"/>
          <w:szCs w:val="28"/>
          <w:lang w:val="uk-UA" w:eastAsia="uk-UA"/>
        </w:rPr>
        <w:t>135780</w:t>
      </w:r>
      <w:r w:rsidRPr="00033F6F">
        <w:rPr>
          <w:color w:val="000000"/>
          <w:sz w:val="28"/>
          <w:szCs w:val="28"/>
          <w:lang w:eastAsia="uk-UA"/>
        </w:rPr>
        <w:t xml:space="preserve">,00 </w:t>
      </w:r>
      <w:proofErr w:type="spellStart"/>
      <w:r w:rsidRPr="00033F6F">
        <w:rPr>
          <w:color w:val="000000"/>
          <w:sz w:val="28"/>
          <w:szCs w:val="28"/>
          <w:lang w:eastAsia="uk-UA"/>
        </w:rPr>
        <w:t>грн</w:t>
      </w:r>
      <w:proofErr w:type="spellEnd"/>
      <w:r w:rsidRPr="00033F6F">
        <w:rPr>
          <w:color w:val="000000"/>
          <w:sz w:val="28"/>
          <w:szCs w:val="28"/>
          <w:lang w:eastAsia="uk-UA"/>
        </w:rPr>
        <w:t>.;</w:t>
      </w:r>
    </w:p>
    <w:p w:rsidR="0040505B" w:rsidRPr="00033F6F" w:rsidRDefault="0040505B" w:rsidP="0040505B">
      <w:pPr>
        <w:pStyle w:val="a3"/>
        <w:numPr>
          <w:ilvl w:val="0"/>
          <w:numId w:val="2"/>
        </w:numPr>
        <w:tabs>
          <w:tab w:val="left" w:pos="567"/>
        </w:tabs>
        <w:ind w:left="567" w:hanging="207"/>
        <w:jc w:val="both"/>
        <w:rPr>
          <w:color w:val="000000"/>
          <w:sz w:val="28"/>
          <w:szCs w:val="28"/>
          <w:lang w:eastAsia="uk-UA"/>
        </w:rPr>
      </w:pPr>
      <w:r w:rsidRPr="00033F6F">
        <w:rPr>
          <w:color w:val="000000"/>
          <w:sz w:val="28"/>
          <w:szCs w:val="28"/>
          <w:lang w:val="uk-UA" w:eastAsia="uk-UA"/>
        </w:rPr>
        <w:t xml:space="preserve">частини нежитлової будівлі другого поверху </w:t>
      </w:r>
      <w:proofErr w:type="spellStart"/>
      <w:r w:rsidRPr="00033F6F">
        <w:rPr>
          <w:color w:val="000000"/>
          <w:sz w:val="28"/>
          <w:szCs w:val="28"/>
          <w:lang w:val="uk-UA" w:eastAsia="uk-UA"/>
        </w:rPr>
        <w:t>адмінбудинку</w:t>
      </w:r>
      <w:proofErr w:type="spellEnd"/>
      <w:r w:rsidRPr="00033F6F">
        <w:rPr>
          <w:color w:val="000000"/>
          <w:sz w:val="28"/>
          <w:szCs w:val="28"/>
          <w:lang w:val="uk-UA" w:eastAsia="uk-UA"/>
        </w:rPr>
        <w:t xml:space="preserve"> загальною площею 171,8м², </w:t>
      </w:r>
      <w:r w:rsidRPr="00033F6F">
        <w:rPr>
          <w:sz w:val="28"/>
          <w:szCs w:val="28"/>
          <w:lang w:val="uk-UA"/>
        </w:rPr>
        <w:t xml:space="preserve">за адресою: с. Уїзд, вул. Центральна, буд.125, </w:t>
      </w:r>
      <w:r w:rsidRPr="00033F6F">
        <w:rPr>
          <w:sz w:val="28"/>
          <w:szCs w:val="28"/>
          <w:lang w:val="uk-UA" w:eastAsia="uk-UA"/>
        </w:rPr>
        <w:t xml:space="preserve">вартістю </w:t>
      </w:r>
      <w:r w:rsidR="001B44E1" w:rsidRPr="001B44E1">
        <w:rPr>
          <w:color w:val="000000" w:themeColor="text1"/>
          <w:sz w:val="28"/>
          <w:szCs w:val="28"/>
          <w:lang w:val="uk-UA" w:eastAsia="uk-UA"/>
        </w:rPr>
        <w:t>252200,00</w:t>
      </w:r>
      <w:r w:rsidRPr="001B44E1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033F6F">
        <w:rPr>
          <w:sz w:val="28"/>
          <w:szCs w:val="28"/>
          <w:lang w:val="uk-UA" w:eastAsia="uk-UA"/>
        </w:rPr>
        <w:t>грн.</w:t>
      </w:r>
    </w:p>
    <w:p w:rsidR="0040505B" w:rsidRPr="005E6443" w:rsidRDefault="0040505B" w:rsidP="0040505B">
      <w:pPr>
        <w:pStyle w:val="a3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E6443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40505B" w:rsidRDefault="0040505B" w:rsidP="0040505B"/>
    <w:p w:rsidR="0040505B" w:rsidRDefault="0040505B" w:rsidP="0040505B"/>
    <w:p w:rsidR="0040505B" w:rsidRDefault="0040505B" w:rsidP="0040505B">
      <w:r w:rsidRPr="003633D5">
        <w:t>Міський голова</w:t>
      </w:r>
      <w:r w:rsidRPr="003633D5">
        <w:tab/>
      </w:r>
      <w:r w:rsidRPr="003633D5">
        <w:tab/>
      </w:r>
      <w:r w:rsidRPr="003633D5">
        <w:tab/>
      </w:r>
      <w:r w:rsidRPr="003633D5">
        <w:tab/>
      </w:r>
      <w:r w:rsidRPr="003633D5">
        <w:tab/>
      </w:r>
      <w:r w:rsidRPr="003633D5">
        <w:tab/>
      </w:r>
      <w:r w:rsidRPr="003633D5">
        <w:tab/>
        <w:t>Сергій НАСАЛИ</w:t>
      </w:r>
      <w:r>
        <w:t>К</w:t>
      </w:r>
    </w:p>
    <w:sectPr w:rsidR="0040505B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62364"/>
    <w:multiLevelType w:val="hybridMultilevel"/>
    <w:tmpl w:val="8294C916"/>
    <w:lvl w:ilvl="0" w:tplc="3DD6B24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C5CEE"/>
    <w:multiLevelType w:val="hybridMultilevel"/>
    <w:tmpl w:val="BFC2314E"/>
    <w:lvl w:ilvl="0" w:tplc="AE2C70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0505B"/>
    <w:rsid w:val="00131335"/>
    <w:rsid w:val="001B44E1"/>
    <w:rsid w:val="001E698B"/>
    <w:rsid w:val="00240597"/>
    <w:rsid w:val="00300FA5"/>
    <w:rsid w:val="0038550C"/>
    <w:rsid w:val="0040505B"/>
    <w:rsid w:val="006A04F5"/>
    <w:rsid w:val="00A27DAD"/>
    <w:rsid w:val="00AE3089"/>
    <w:rsid w:val="00AF7B53"/>
    <w:rsid w:val="00B72BF4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5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5B"/>
    <w:pPr>
      <w:ind w:left="720"/>
      <w:contextualSpacing/>
    </w:pPr>
    <w:rPr>
      <w:sz w:val="24"/>
      <w:szCs w:val="24"/>
      <w:lang w:val="ru-RU" w:eastAsia="ru-RU"/>
    </w:rPr>
  </w:style>
  <w:style w:type="character" w:customStyle="1" w:styleId="rvts7">
    <w:name w:val="rvts7"/>
    <w:basedOn w:val="a0"/>
    <w:uiPriority w:val="99"/>
    <w:rsid w:val="0040505B"/>
  </w:style>
  <w:style w:type="paragraph" w:styleId="a4">
    <w:name w:val="Balloon Text"/>
    <w:basedOn w:val="a"/>
    <w:link w:val="a5"/>
    <w:uiPriority w:val="99"/>
    <w:semiHidden/>
    <w:unhideWhenUsed/>
    <w:rsid w:val="001B44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4E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2022-08-23T05:11:00Z</cp:lastPrinted>
  <dcterms:created xsi:type="dcterms:W3CDTF">2022-08-22T10:29:00Z</dcterms:created>
  <dcterms:modified xsi:type="dcterms:W3CDTF">2022-08-26T11:39:00Z</dcterms:modified>
</cp:coreProperties>
</file>